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A3F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3EF4B8" wp14:editId="783F14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F2B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779B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9D7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EB52" w14:textId="4ED85028" w:rsidR="00000000" w:rsidRDefault="00F1283D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569B40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1821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D434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EDB863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2EC76A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3594D8F" w14:textId="77777777" w:rsidR="00000000" w:rsidRDefault="00000000">
      <w:pPr>
        <w:pStyle w:val="NormalWeb"/>
      </w:pPr>
      <w:r>
        <w:rPr>
          <w:rStyle w:val="Forte"/>
        </w:rPr>
        <w:t>EDITAL Nº 199/16/2025, PROCESSO Nº – PROCESSO Nº 136.00047282/2025–58</w:t>
      </w:r>
    </w:p>
    <w:p w14:paraId="04012FEF" w14:textId="77777777" w:rsidR="00000000" w:rsidRDefault="00000000">
      <w:pPr>
        <w:pStyle w:val="NormalWeb"/>
      </w:pPr>
      <w:r>
        <w:t> </w:t>
      </w:r>
    </w:p>
    <w:p w14:paraId="3C98942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4787C14" w14:textId="77777777" w:rsidR="00000000" w:rsidRDefault="00000000">
      <w:pPr>
        <w:pStyle w:val="NormalWeb"/>
      </w:pPr>
      <w:r>
        <w:t> </w:t>
      </w:r>
    </w:p>
    <w:p w14:paraId="5D3CD1EC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14E2F9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F847A11" w14:textId="77777777" w:rsidR="00000000" w:rsidRDefault="00000000">
      <w:pPr>
        <w:pStyle w:val="NormalWeb"/>
      </w:pPr>
      <w:r>
        <w:t>3894 – LÍNGUA ESTRANGEIRA MODERNA – INGLÊS E COMUNICAÇÃO PROFISSIONAL (BASE NACIONAL COMUM/ ETIM / MTEC)(NUTRIÇÃO E DIETÉTICA INTEGRADO AO ENSINO MÉDIO (MTEC – PROGRAMA NOVOTEC INTEGRADO))</w:t>
      </w:r>
    </w:p>
    <w:p w14:paraId="084B9939" w14:textId="77777777" w:rsidR="00000000" w:rsidRDefault="00000000">
      <w:pPr>
        <w:pStyle w:val="NormalWeb"/>
      </w:pPr>
      <w:r>
        <w:t> </w:t>
      </w:r>
    </w:p>
    <w:p w14:paraId="5741E3C7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5CC371A" w14:textId="77777777" w:rsidR="00000000" w:rsidRDefault="00000000">
      <w:pPr>
        <w:pStyle w:val="NormalWeb"/>
      </w:pPr>
      <w:r>
        <w:t> </w:t>
      </w:r>
    </w:p>
    <w:p w14:paraId="566AAE8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5B6087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3/VINICIUS TENORIO DA SILVA GOIS/44839649X/35940309895</w:t>
      </w:r>
    </w:p>
    <w:p w14:paraId="4370C45B" w14:textId="77777777" w:rsidR="00000000" w:rsidRDefault="00000000">
      <w:pPr>
        <w:pStyle w:val="NormalWeb"/>
      </w:pPr>
      <w:r>
        <w:t> </w:t>
      </w:r>
    </w:p>
    <w:p w14:paraId="5829B731" w14:textId="77777777" w:rsidR="00000000" w:rsidRDefault="00000000">
      <w:pPr>
        <w:pStyle w:val="NormalWeb"/>
      </w:pPr>
      <w:r>
        <w:t> </w:t>
      </w:r>
    </w:p>
    <w:p w14:paraId="5365AE5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EDEFE4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BCDB120" w14:textId="77777777" w:rsidR="00000000" w:rsidRDefault="00000000">
      <w:pPr>
        <w:pStyle w:val="NormalWeb"/>
      </w:pPr>
      <w:r>
        <w:t xml:space="preserve">2 / KATIA RIBEIRO OGATA / 307647249 / 32946922855 / 30,00; </w:t>
      </w:r>
      <w:r>
        <w:br/>
        <w:t xml:space="preserve">3 / VINICIUS TENORIO DA SILVA GOIS / 44839649X / 35940309895 / 24,00; </w:t>
      </w:r>
      <w:r>
        <w:br/>
        <w:t xml:space="preserve">4 / TAMIRES FARIAS BARBOSA / 437653390 / 42758349841 / 24,00; </w:t>
      </w:r>
      <w:r>
        <w:br/>
        <w:t xml:space="preserve">5 / WAGNER HENRIQUE DOS SANTOS / 525057377 / 49729437858 / 21,50; </w:t>
      </w:r>
      <w:r>
        <w:br/>
        <w:t xml:space="preserve">6 / NATHALIE GOMES DE OLIVEIRA / 571770228 / 46514713823 / 21,00; </w:t>
      </w:r>
      <w:r>
        <w:br/>
        <w:t xml:space="preserve">1 / SABRINA SANTOS SILVA / 555419861 / 52340273846 / 10,00; </w:t>
      </w:r>
    </w:p>
    <w:p w14:paraId="2D10EF78" w14:textId="77777777" w:rsidR="00000000" w:rsidRDefault="00000000">
      <w:pPr>
        <w:pStyle w:val="NormalWeb"/>
      </w:pPr>
      <w:r>
        <w:t> </w:t>
      </w:r>
    </w:p>
    <w:p w14:paraId="7DBF9612" w14:textId="77777777" w:rsidR="00000000" w:rsidRDefault="00000000">
      <w:pPr>
        <w:pStyle w:val="NormalWeb"/>
      </w:pPr>
      <w:r>
        <w:t>A Prova de Métodos Pedagógicos será realizada na:</w:t>
      </w:r>
    </w:p>
    <w:p w14:paraId="39ED3BA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5D1767E3" w14:textId="77777777" w:rsidR="00000000" w:rsidRDefault="00000000">
      <w:pPr>
        <w:pStyle w:val="NormalWeb"/>
      </w:pPr>
      <w:r>
        <w:rPr>
          <w:rStyle w:val="Forte"/>
        </w:rPr>
        <w:t xml:space="preserve">ENDEREÇO: 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</w:p>
    <w:p w14:paraId="65F95BF6" w14:textId="77777777" w:rsidR="00000000" w:rsidRDefault="00000000">
      <w:pPr>
        <w:pStyle w:val="NormalWeb"/>
      </w:pPr>
      <w:r>
        <w:t> </w:t>
      </w:r>
    </w:p>
    <w:p w14:paraId="2A49C6C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6B5CAF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5DD49C9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0890455" w14:textId="77777777" w:rsidR="00000000" w:rsidRDefault="00000000">
      <w:pPr>
        <w:pStyle w:val="NormalWeb"/>
      </w:pPr>
      <w:r>
        <w:t> </w:t>
      </w:r>
    </w:p>
    <w:p w14:paraId="63780DC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FB5E137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F8DC4D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Skimming e Scanning – Estratégias de Leitura em Inglês</w:t>
      </w:r>
    </w:p>
    <w:p w14:paraId="0CC609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Simple Present Tense – Do and Does</w:t>
      </w:r>
    </w:p>
    <w:p w14:paraId="2467950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Reported Speech – Regras de uso</w:t>
      </w:r>
    </w:p>
    <w:p w14:paraId="34CDB8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532C5A8C" w14:textId="77777777" w:rsidR="00000000" w:rsidRDefault="00000000">
      <w:pPr>
        <w:pStyle w:val="NormalWeb"/>
      </w:pPr>
      <w:r>
        <w:t> </w:t>
      </w:r>
    </w:p>
    <w:p w14:paraId="679A885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E6D8FD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C34900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785998F" w14:textId="57651581" w:rsidR="00F1283D" w:rsidRDefault="00000000" w:rsidP="00F1283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9DE7518" w14:textId="39F427CF" w:rsidR="009A3B78" w:rsidRDefault="009A3B78">
      <w:pPr>
        <w:pStyle w:val="NormalWeb"/>
      </w:pPr>
    </w:p>
    <w:sectPr w:rsidR="009A3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E"/>
    <w:rsid w:val="00277556"/>
    <w:rsid w:val="003B2EDE"/>
    <w:rsid w:val="009A3B78"/>
    <w:rsid w:val="00F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DC1A3"/>
  <w15:chartTrackingRefBased/>
  <w15:docId w15:val="{177B0123-76EA-4493-A2B2-972ED52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2025-05-13T12:30:00Z</dcterms:created>
  <dcterms:modified xsi:type="dcterms:W3CDTF">2025-05-13T12:30:00Z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2025-05-13T12:30:38Z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41b86bfd-9cc7-4e6a-afc8-ea7877329c71</vt:lpwstr>
  </property>
  <property fmtid="{D5CDD505-2E9C-101B-9397-08002B2CF9AE}" pid="8" name="MSIP_Label_ff380b4d-8a71-4241-982c-3816ad3ce8fc_ContentBits">
    <vt:lpwstr>0</vt:lpwstr>
  </property>
</Properties>
</file>